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733C0" w14:textId="77777777" w:rsidR="005436D9" w:rsidRPr="002376D7" w:rsidRDefault="005436D9" w:rsidP="005436D9">
      <w:pPr>
        <w:spacing w:line="276" w:lineRule="auto"/>
        <w:rPr>
          <w:rFonts w:ascii="Verdana" w:hAnsi="Verdana"/>
          <w:sz w:val="20"/>
          <w:szCs w:val="20"/>
        </w:rPr>
      </w:pPr>
      <w:bookmarkStart w:id="0" w:name="_Hlk138074826"/>
      <w:bookmarkEnd w:id="0"/>
    </w:p>
    <w:p w14:paraId="72242468" w14:textId="77777777" w:rsidR="00983B56" w:rsidRPr="002376D7" w:rsidRDefault="00983B56" w:rsidP="00983B56">
      <w:pPr>
        <w:spacing w:line="276" w:lineRule="auto"/>
        <w:rPr>
          <w:rFonts w:ascii="Verdana" w:hAnsi="Verdana"/>
          <w:sz w:val="20"/>
          <w:szCs w:val="20"/>
        </w:rPr>
      </w:pPr>
    </w:p>
    <w:p w14:paraId="6F95A45D" w14:textId="77777777" w:rsidR="00983B56" w:rsidRPr="008501E0" w:rsidRDefault="00983B56" w:rsidP="00983B56">
      <w:pPr>
        <w:spacing w:line="276" w:lineRule="auto"/>
        <w:rPr>
          <w:rFonts w:ascii="Verdana" w:hAnsi="Verdana"/>
          <w:sz w:val="18"/>
          <w:szCs w:val="18"/>
          <w:lang w:val="en-GB"/>
        </w:rPr>
      </w:pPr>
      <w:r w:rsidRPr="008501E0">
        <w:rPr>
          <w:rFonts w:ascii="Verdana" w:hAnsi="Verdana"/>
          <w:sz w:val="18"/>
          <w:szCs w:val="18"/>
          <w:lang w:val="en-GB"/>
        </w:rPr>
        <w:t>Press Information</w:t>
      </w:r>
    </w:p>
    <w:p w14:paraId="2C6278B9" w14:textId="0CA869E5" w:rsidR="003760B1" w:rsidRPr="008501E0" w:rsidRDefault="003760B1" w:rsidP="003760B1">
      <w:pPr>
        <w:spacing w:before="100" w:beforeAutospacing="1" w:after="100" w:afterAutospacing="1" w:line="240" w:lineRule="auto"/>
        <w:outlineLvl w:val="2"/>
        <w:rPr>
          <w:rFonts w:ascii="Verdana" w:eastAsia="Times New Roman" w:hAnsi="Verdana" w:cstheme="minorHAnsi"/>
          <w:b/>
          <w:bCs/>
          <w:kern w:val="0"/>
          <w:sz w:val="26"/>
          <w:szCs w:val="26"/>
          <w:lang w:val="en-GB" w:eastAsia="de-DE"/>
          <w14:ligatures w14:val="none"/>
        </w:rPr>
      </w:pPr>
      <w:r w:rsidRPr="008501E0">
        <w:rPr>
          <w:rFonts w:ascii="Verdana" w:eastAsia="Times New Roman" w:hAnsi="Verdana" w:cstheme="minorHAnsi"/>
          <w:b/>
          <w:bCs/>
          <w:kern w:val="0"/>
          <w:sz w:val="26"/>
          <w:szCs w:val="26"/>
          <w:lang w:val="en-GB" w:eastAsia="de-DE"/>
          <w14:ligatures w14:val="none"/>
        </w:rPr>
        <w:t>TORSO PROTECTOR</w:t>
      </w:r>
    </w:p>
    <w:p w14:paraId="4C41573B" w14:textId="77777777" w:rsidR="00983B56" w:rsidRPr="008501E0" w:rsidRDefault="00983B56" w:rsidP="00983B56">
      <w:pPr>
        <w:rPr>
          <w:rFonts w:ascii="Verdana" w:hAnsi="Verdana"/>
          <w:lang w:val="en-GB"/>
        </w:rPr>
      </w:pPr>
      <w:r w:rsidRPr="008501E0">
        <w:rPr>
          <w:rFonts w:ascii="Verdana" w:hAnsi="Verdana"/>
          <w:lang w:val="en-GB"/>
        </w:rPr>
        <w:t xml:space="preserve">The highlight of the completely redesigned PROTECTION WEAR range is without a doubt the TORSO PROTECTOR. With the new LITESHIELD FLEX technology, it offers excellent protective qualities coupled with unparalleled freedom of movement - without ever compromising </w:t>
      </w:r>
      <w:proofErr w:type="gramStart"/>
      <w:r w:rsidRPr="008501E0">
        <w:rPr>
          <w:rFonts w:ascii="Verdana" w:hAnsi="Verdana"/>
          <w:lang w:val="en-GB"/>
        </w:rPr>
        <w:t>in regard to</w:t>
      </w:r>
      <w:proofErr w:type="gramEnd"/>
      <w:r w:rsidRPr="008501E0">
        <w:rPr>
          <w:rFonts w:ascii="Verdana" w:hAnsi="Verdana"/>
          <w:lang w:val="en-GB"/>
        </w:rPr>
        <w:t xml:space="preserve"> safety. With the waterproof TORSO PROTECTOR PIN PACK, EVOC has made an exclusive development, that seems </w:t>
      </w:r>
      <w:proofErr w:type="gramStart"/>
      <w:r w:rsidRPr="008501E0">
        <w:rPr>
          <w:rFonts w:ascii="Verdana" w:hAnsi="Verdana"/>
          <w:lang w:val="en-GB"/>
        </w:rPr>
        <w:t>quite obvious</w:t>
      </w:r>
      <w:proofErr w:type="gramEnd"/>
      <w:r w:rsidRPr="008501E0">
        <w:rPr>
          <w:rFonts w:ascii="Verdana" w:hAnsi="Verdana"/>
          <w:lang w:val="en-GB"/>
        </w:rPr>
        <w:t xml:space="preserve">, but still is exceptional. </w:t>
      </w:r>
    </w:p>
    <w:p w14:paraId="39C53AF5" w14:textId="7C61BB17" w:rsidR="0061206A" w:rsidRPr="00983B56" w:rsidRDefault="0061206A">
      <w:pPr>
        <w:rPr>
          <w:rFonts w:cstheme="minorHAnsi"/>
          <w:lang w:val="en-GB"/>
        </w:rPr>
      </w:pPr>
    </w:p>
    <w:p w14:paraId="478B0EF0" w14:textId="4C536D8C" w:rsidR="006E6EF4" w:rsidRPr="00983B56" w:rsidRDefault="00832609">
      <w:pPr>
        <w:rPr>
          <w:rFonts w:cstheme="minorHAnsi"/>
          <w:lang w:val="en-GB"/>
        </w:rPr>
      </w:pPr>
      <w:r>
        <w:rPr>
          <w:noProof/>
        </w:rPr>
        <w:drawing>
          <wp:anchor distT="0" distB="0" distL="114300" distR="114300" simplePos="0" relativeHeight="251658240" behindDoc="0" locked="0" layoutInCell="1" allowOverlap="1" wp14:anchorId="793E9878" wp14:editId="65D7D986">
            <wp:simplePos x="0" y="0"/>
            <wp:positionH relativeFrom="margin">
              <wp:align>left</wp:align>
            </wp:positionH>
            <wp:positionV relativeFrom="paragraph">
              <wp:posOffset>120015</wp:posOffset>
            </wp:positionV>
            <wp:extent cx="5253355" cy="3502025"/>
            <wp:effectExtent l="0" t="0" r="4445" b="3175"/>
            <wp:wrapSquare wrapText="bothSides"/>
            <wp:docPr id="1257150545" name="Grafik 1" descr="Ein Bild, das Person, Kleidung, draußen, Gür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50545" name="Grafik 1" descr="Ein Bild, das Person, Kleidung, draußen, Gürtel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3355" cy="3502025"/>
                    </a:xfrm>
                    <a:prstGeom prst="rect">
                      <a:avLst/>
                    </a:prstGeom>
                    <a:noFill/>
                    <a:ln>
                      <a:noFill/>
                    </a:ln>
                  </pic:spPr>
                </pic:pic>
              </a:graphicData>
            </a:graphic>
          </wp:anchor>
        </w:drawing>
      </w:r>
    </w:p>
    <w:p w14:paraId="0E9CCDF8" w14:textId="6C562CEB" w:rsidR="00272EAC" w:rsidRPr="00983B56" w:rsidRDefault="00272EAC" w:rsidP="005436D9">
      <w:pPr>
        <w:pStyle w:val="paragraphelementyyl4z19"/>
        <w:rPr>
          <w:rStyle w:val="selection1nkea19"/>
          <w:rFonts w:ascii="Verdana" w:hAnsi="Verdana" w:cstheme="minorHAnsi"/>
          <w:b/>
          <w:bCs/>
          <w:sz w:val="22"/>
          <w:szCs w:val="22"/>
          <w:lang w:val="en-GB"/>
        </w:rPr>
      </w:pPr>
    </w:p>
    <w:p w14:paraId="14867991" w14:textId="77777777" w:rsidR="00272EAC" w:rsidRPr="00983B56" w:rsidRDefault="00272EAC" w:rsidP="005436D9">
      <w:pPr>
        <w:pStyle w:val="paragraphelementyyl4z19"/>
        <w:rPr>
          <w:rStyle w:val="selection1nkea19"/>
          <w:rFonts w:ascii="Verdana" w:hAnsi="Verdana" w:cstheme="minorHAnsi"/>
          <w:b/>
          <w:bCs/>
          <w:sz w:val="22"/>
          <w:szCs w:val="22"/>
          <w:lang w:val="en-GB"/>
        </w:rPr>
      </w:pPr>
    </w:p>
    <w:p w14:paraId="3D7110BF" w14:textId="77777777" w:rsidR="00272EAC" w:rsidRPr="00983B56" w:rsidRDefault="00272EAC" w:rsidP="005436D9">
      <w:pPr>
        <w:pStyle w:val="paragraphelementyyl4z19"/>
        <w:rPr>
          <w:rStyle w:val="selection1nkea19"/>
          <w:rFonts w:ascii="Verdana" w:hAnsi="Verdana" w:cstheme="minorHAnsi"/>
          <w:b/>
          <w:bCs/>
          <w:sz w:val="22"/>
          <w:szCs w:val="22"/>
          <w:lang w:val="en-GB"/>
        </w:rPr>
      </w:pPr>
    </w:p>
    <w:p w14:paraId="48DA1A6C" w14:textId="77777777" w:rsidR="00272EAC" w:rsidRPr="00983B56" w:rsidRDefault="00272EAC" w:rsidP="005436D9">
      <w:pPr>
        <w:pStyle w:val="paragraphelementyyl4z19"/>
        <w:rPr>
          <w:rStyle w:val="selection1nkea19"/>
          <w:rFonts w:ascii="Verdana" w:hAnsi="Verdana" w:cstheme="minorHAnsi"/>
          <w:b/>
          <w:bCs/>
          <w:sz w:val="22"/>
          <w:szCs w:val="22"/>
          <w:lang w:val="en-GB"/>
        </w:rPr>
      </w:pPr>
    </w:p>
    <w:p w14:paraId="47BC5977" w14:textId="77777777" w:rsidR="00832609" w:rsidRPr="00983B56" w:rsidRDefault="00832609" w:rsidP="005436D9">
      <w:pPr>
        <w:pStyle w:val="paragraphelementyyl4z19"/>
        <w:rPr>
          <w:rStyle w:val="selection1nkea19"/>
          <w:rFonts w:ascii="Verdana" w:hAnsi="Verdana" w:cstheme="minorHAnsi"/>
          <w:b/>
          <w:bCs/>
          <w:sz w:val="22"/>
          <w:szCs w:val="22"/>
          <w:lang w:val="en-GB"/>
        </w:rPr>
      </w:pPr>
    </w:p>
    <w:p w14:paraId="163B6766" w14:textId="77777777" w:rsidR="00832609" w:rsidRPr="00983B56" w:rsidRDefault="00832609" w:rsidP="005436D9">
      <w:pPr>
        <w:pStyle w:val="paragraphelementyyl4z19"/>
        <w:rPr>
          <w:rStyle w:val="selection1nkea19"/>
          <w:rFonts w:ascii="Verdana" w:hAnsi="Verdana" w:cstheme="minorHAnsi"/>
          <w:b/>
          <w:bCs/>
          <w:sz w:val="22"/>
          <w:szCs w:val="22"/>
          <w:lang w:val="en-GB"/>
        </w:rPr>
      </w:pPr>
    </w:p>
    <w:p w14:paraId="47033FD1" w14:textId="77777777" w:rsidR="00832609" w:rsidRPr="00983B56" w:rsidRDefault="00832609" w:rsidP="005436D9">
      <w:pPr>
        <w:pStyle w:val="paragraphelementyyl4z19"/>
        <w:rPr>
          <w:rStyle w:val="selection1nkea19"/>
          <w:rFonts w:ascii="Verdana" w:hAnsi="Verdana" w:cstheme="minorHAnsi"/>
          <w:b/>
          <w:bCs/>
          <w:sz w:val="22"/>
          <w:szCs w:val="22"/>
          <w:lang w:val="en-GB"/>
        </w:rPr>
      </w:pPr>
    </w:p>
    <w:p w14:paraId="2FCCD0B4" w14:textId="77777777" w:rsidR="00832609" w:rsidRPr="00983B56" w:rsidRDefault="00832609" w:rsidP="005436D9">
      <w:pPr>
        <w:pStyle w:val="paragraphelementyyl4z19"/>
        <w:rPr>
          <w:rStyle w:val="selection1nkea19"/>
          <w:rFonts w:ascii="Verdana" w:hAnsi="Verdana" w:cstheme="minorHAnsi"/>
          <w:b/>
          <w:bCs/>
          <w:sz w:val="22"/>
          <w:szCs w:val="22"/>
          <w:lang w:val="en-GB"/>
        </w:rPr>
      </w:pPr>
    </w:p>
    <w:p w14:paraId="501ED604" w14:textId="77777777" w:rsidR="00832609" w:rsidRPr="00983B56" w:rsidRDefault="00832609" w:rsidP="005436D9">
      <w:pPr>
        <w:pStyle w:val="paragraphelementyyl4z19"/>
        <w:rPr>
          <w:rStyle w:val="selection1nkea19"/>
          <w:rFonts w:ascii="Verdana" w:hAnsi="Verdana" w:cstheme="minorHAnsi"/>
          <w:b/>
          <w:bCs/>
          <w:sz w:val="22"/>
          <w:szCs w:val="22"/>
          <w:lang w:val="en-GB"/>
        </w:rPr>
      </w:pPr>
    </w:p>
    <w:p w14:paraId="47C1B391" w14:textId="77777777" w:rsidR="00832609" w:rsidRPr="00983B56" w:rsidRDefault="00832609" w:rsidP="005436D9">
      <w:pPr>
        <w:pStyle w:val="paragraphelementyyl4z19"/>
        <w:rPr>
          <w:rStyle w:val="selection1nkea19"/>
          <w:rFonts w:ascii="Verdana" w:hAnsi="Verdana" w:cstheme="minorHAnsi"/>
          <w:b/>
          <w:bCs/>
          <w:sz w:val="22"/>
          <w:szCs w:val="22"/>
          <w:lang w:val="en-GB"/>
        </w:rPr>
      </w:pPr>
    </w:p>
    <w:p w14:paraId="009C8955" w14:textId="77777777" w:rsidR="00832609" w:rsidRPr="00983B56" w:rsidRDefault="00832609" w:rsidP="005436D9">
      <w:pPr>
        <w:pStyle w:val="paragraphelementyyl4z19"/>
        <w:rPr>
          <w:rStyle w:val="selection1nkea19"/>
          <w:rFonts w:ascii="Verdana" w:hAnsi="Verdana" w:cstheme="minorHAnsi"/>
          <w:b/>
          <w:bCs/>
          <w:sz w:val="22"/>
          <w:szCs w:val="22"/>
          <w:lang w:val="en-GB"/>
        </w:rPr>
      </w:pPr>
    </w:p>
    <w:p w14:paraId="35A016C8" w14:textId="77777777" w:rsidR="008501E0" w:rsidRDefault="008501E0" w:rsidP="00983B56">
      <w:pPr>
        <w:pStyle w:val="Text"/>
        <w:spacing w:line="276" w:lineRule="auto"/>
        <w:rPr>
          <w:rFonts w:ascii="Verdana" w:hAnsi="Verdana" w:cs="Calibri Light"/>
          <w:lang w:val="en-GB"/>
        </w:rPr>
      </w:pPr>
    </w:p>
    <w:p w14:paraId="7E282FC1" w14:textId="15BE03AF" w:rsidR="00983B56" w:rsidRPr="00983B56" w:rsidRDefault="00983B56" w:rsidP="00983B56">
      <w:pPr>
        <w:pStyle w:val="Text"/>
        <w:spacing w:line="276" w:lineRule="auto"/>
        <w:rPr>
          <w:rFonts w:ascii="Verdana" w:hAnsi="Verdana" w:cs="Calibri Light"/>
          <w:lang w:val="en-GB"/>
        </w:rPr>
      </w:pPr>
      <w:r w:rsidRPr="00983B56">
        <w:rPr>
          <w:rFonts w:ascii="Verdana" w:hAnsi="Verdana" w:cs="Calibri Light"/>
          <w:lang w:val="en-GB"/>
        </w:rPr>
        <w:t xml:space="preserve">The </w:t>
      </w:r>
      <w:r w:rsidRPr="00983B56">
        <w:rPr>
          <w:rFonts w:ascii="Verdana" w:hAnsi="Verdana" w:cs="Calibri Light"/>
          <w:b/>
          <w:bCs/>
          <w:lang w:val="en-GB"/>
        </w:rPr>
        <w:t>TORSO PROTECTOR</w:t>
      </w:r>
      <w:r w:rsidRPr="00983B56">
        <w:rPr>
          <w:rFonts w:ascii="Verdana" w:hAnsi="Verdana" w:cs="Calibri Light"/>
          <w:lang w:val="en-GB"/>
        </w:rPr>
        <w:t xml:space="preserve"> is a special back and chest protector that can be worn over the bike jersey. Boasting EVOC’s newly developed LITESHIELD FLEX protector technology, it provides the highest Level 2 protection, 95% shock absorption, and exceptional flexibility. The result: maximum safety and incredible mobility. A bold grid construction allows efficient ventilation, thereby adding another level of comfort. Furthermore, LITESHIELD FLEX is extremely temperature-insensitive, offering the same functionality from -20 to +40 °C. In a nutshell, even if your protector is exposed to direct sunlight during a break, the material won’t get too soft and will continue to absorb impacts as efficiently as ever. The TORSO PROTECTOR is ergonomically pre-formed and has adjustable straps that allow it to fit bodies of almost every size and shape. It is easy to clean, dries fast, and has room on the chest protector for an action </w:t>
      </w:r>
      <w:proofErr w:type="spellStart"/>
      <w:r w:rsidRPr="00983B56">
        <w:rPr>
          <w:rFonts w:ascii="Verdana" w:hAnsi="Verdana" w:cs="Calibri Light"/>
          <w:lang w:val="en-GB"/>
        </w:rPr>
        <w:t>cam</w:t>
      </w:r>
      <w:proofErr w:type="spellEnd"/>
      <w:r w:rsidRPr="00983B56">
        <w:rPr>
          <w:rFonts w:ascii="Verdana" w:hAnsi="Verdana" w:cs="Calibri Light"/>
          <w:lang w:val="en-GB"/>
        </w:rPr>
        <w:t xml:space="preserve">. It can also be combined with the TORSO PROTECTOR PIN PACK WP 1.5 so you can store tools, snacks, and more. </w:t>
      </w:r>
    </w:p>
    <w:p w14:paraId="3869CCC5" w14:textId="77777777" w:rsidR="00983B56" w:rsidRPr="00983B56" w:rsidRDefault="00983B56" w:rsidP="00983B56">
      <w:pPr>
        <w:pStyle w:val="Text"/>
        <w:spacing w:line="276" w:lineRule="auto"/>
        <w:rPr>
          <w:rFonts w:ascii="Verdana" w:eastAsia="Calibri Light" w:hAnsi="Verdana" w:cs="Calibri Light"/>
          <w:lang w:val="en-GB"/>
        </w:rPr>
      </w:pPr>
    </w:p>
    <w:p w14:paraId="75A11EBE" w14:textId="77777777" w:rsidR="00983B56" w:rsidRPr="00983B56" w:rsidRDefault="00983B56" w:rsidP="00983B56">
      <w:pPr>
        <w:pStyle w:val="Listenabsatz"/>
        <w:numPr>
          <w:ilvl w:val="0"/>
          <w:numId w:val="3"/>
        </w:numPr>
        <w:spacing w:line="276" w:lineRule="auto"/>
        <w:rPr>
          <w:rFonts w:ascii="Verdana" w:hAnsi="Verdana" w:cs="Calibri Light"/>
          <w:lang w:val="en-GB"/>
        </w:rPr>
      </w:pPr>
      <w:r w:rsidRPr="00983B56">
        <w:rPr>
          <w:rFonts w:ascii="Verdana" w:hAnsi="Verdana" w:cs="Calibri Light"/>
          <w:lang w:val="en-GB"/>
        </w:rPr>
        <w:t>Temperature-insensitive LITESHIELD FLEX protector technology with maximum protection (Back: EN 1621-2, Level 2-certified and chest: EN 1621-3, Level-1)</w:t>
      </w:r>
    </w:p>
    <w:p w14:paraId="41256465" w14:textId="77777777" w:rsidR="00983B56" w:rsidRPr="00983B56" w:rsidRDefault="00983B56" w:rsidP="00983B56">
      <w:pPr>
        <w:pStyle w:val="Listenabsatz"/>
        <w:numPr>
          <w:ilvl w:val="0"/>
          <w:numId w:val="3"/>
        </w:numPr>
        <w:spacing w:line="276" w:lineRule="auto"/>
        <w:rPr>
          <w:rFonts w:ascii="Verdana" w:hAnsi="Verdana" w:cs="Calibri Light"/>
          <w:lang w:val="en-GB"/>
        </w:rPr>
      </w:pPr>
      <w:r w:rsidRPr="00983B56">
        <w:rPr>
          <w:rFonts w:ascii="Verdana" w:hAnsi="Verdana" w:cs="Calibri Light"/>
          <w:lang w:val="en-GB"/>
        </w:rPr>
        <w:t>Ultimate comfort thanks to exceptional flexibility and 3D ventilation</w:t>
      </w:r>
    </w:p>
    <w:p w14:paraId="52895CD1" w14:textId="77777777" w:rsidR="00983B56" w:rsidRPr="00983B56" w:rsidRDefault="00983B56" w:rsidP="00983B56">
      <w:pPr>
        <w:pStyle w:val="Listenabsatz"/>
        <w:numPr>
          <w:ilvl w:val="0"/>
          <w:numId w:val="3"/>
        </w:numPr>
        <w:spacing w:line="276" w:lineRule="auto"/>
        <w:rPr>
          <w:rFonts w:ascii="Verdana" w:hAnsi="Verdana" w:cs="Calibri Light"/>
          <w:lang w:val="en-GB"/>
        </w:rPr>
      </w:pPr>
      <w:r w:rsidRPr="00983B56">
        <w:rPr>
          <w:rFonts w:ascii="Verdana" w:hAnsi="Verdana" w:cs="Calibri Light"/>
          <w:lang w:val="en-GB"/>
        </w:rPr>
        <w:t xml:space="preserve">One size </w:t>
      </w:r>
      <w:proofErr w:type="gramStart"/>
      <w:r w:rsidRPr="00983B56">
        <w:rPr>
          <w:rFonts w:ascii="Verdana" w:hAnsi="Verdana" w:cs="Calibri Light"/>
          <w:lang w:val="en-GB"/>
        </w:rPr>
        <w:t>fits</w:t>
      </w:r>
      <w:proofErr w:type="gramEnd"/>
      <w:r w:rsidRPr="00983B56">
        <w:rPr>
          <w:rFonts w:ascii="Verdana" w:hAnsi="Verdana" w:cs="Calibri Light"/>
          <w:lang w:val="en-GB"/>
        </w:rPr>
        <w:t xml:space="preserve"> all: suitable for body heights from 1.55 m to 1.98 m</w:t>
      </w:r>
    </w:p>
    <w:p w14:paraId="7ABAADDE" w14:textId="77777777" w:rsidR="00983B56" w:rsidRPr="00983B56" w:rsidRDefault="00983B56" w:rsidP="00983B56">
      <w:pPr>
        <w:pStyle w:val="Listenabsatz"/>
        <w:numPr>
          <w:ilvl w:val="0"/>
          <w:numId w:val="3"/>
        </w:numPr>
        <w:spacing w:line="276" w:lineRule="auto"/>
        <w:rPr>
          <w:rFonts w:ascii="Verdana" w:hAnsi="Verdana" w:cs="Calibri Light"/>
          <w:lang w:val="en-GB"/>
        </w:rPr>
      </w:pPr>
      <w:r w:rsidRPr="00983B56">
        <w:rPr>
          <w:rFonts w:ascii="Verdana" w:hAnsi="Verdana" w:cs="Calibri Light"/>
          <w:lang w:val="en-GB"/>
        </w:rPr>
        <w:t xml:space="preserve">Adjustable straps with magnetic buckle </w:t>
      </w:r>
    </w:p>
    <w:p w14:paraId="6C4BE981" w14:textId="77777777" w:rsidR="008501E0" w:rsidRDefault="00983B56" w:rsidP="008501E0">
      <w:pPr>
        <w:pStyle w:val="Listenabsatz"/>
        <w:numPr>
          <w:ilvl w:val="0"/>
          <w:numId w:val="3"/>
        </w:numPr>
        <w:spacing w:line="276" w:lineRule="auto"/>
        <w:rPr>
          <w:rFonts w:ascii="Verdana" w:hAnsi="Verdana" w:cs="Calibri Light"/>
          <w:lang w:val="en-GB"/>
        </w:rPr>
      </w:pPr>
      <w:r w:rsidRPr="00983B56">
        <w:rPr>
          <w:rFonts w:ascii="Verdana" w:hAnsi="Verdana" w:cs="Calibri Light"/>
          <w:lang w:val="en-GB"/>
        </w:rPr>
        <w:t>Can be combined with TORSO PROTECTOR PIN PACK WP 1.5</w:t>
      </w:r>
    </w:p>
    <w:p w14:paraId="277384E5" w14:textId="77777777" w:rsidR="008501E0" w:rsidRDefault="008501E0" w:rsidP="008501E0">
      <w:pPr>
        <w:pStyle w:val="Listenabsatz"/>
        <w:spacing w:line="276" w:lineRule="auto"/>
        <w:rPr>
          <w:rFonts w:ascii="Verdana" w:hAnsi="Verdana" w:cs="Calibri Light"/>
          <w:lang w:val="en-GB"/>
        </w:rPr>
      </w:pPr>
    </w:p>
    <w:p w14:paraId="603346E7" w14:textId="56AFE931" w:rsidR="00256961" w:rsidRPr="008501E0" w:rsidRDefault="005436D9" w:rsidP="008501E0">
      <w:pPr>
        <w:pStyle w:val="Listenabsatz"/>
        <w:spacing w:line="276" w:lineRule="auto"/>
        <w:rPr>
          <w:rFonts w:ascii="Verdana" w:hAnsi="Verdana" w:cs="Calibri Light"/>
          <w:lang w:val="en-GB"/>
        </w:rPr>
      </w:pPr>
      <w:r w:rsidRPr="008501E0">
        <w:rPr>
          <w:rStyle w:val="selection1nkea19"/>
          <w:rFonts w:ascii="Verdana" w:hAnsi="Verdana" w:cstheme="minorHAnsi"/>
        </w:rPr>
        <w:t xml:space="preserve">UVP: 190 </w:t>
      </w:r>
      <w:r w:rsidR="00AD1231">
        <w:rPr>
          <w:rStyle w:val="selection1nkea19"/>
          <w:rFonts w:ascii="Verdana" w:hAnsi="Verdana" w:cstheme="minorHAnsi"/>
        </w:rPr>
        <w:t>$ / 190 €</w:t>
      </w:r>
    </w:p>
    <w:p w14:paraId="000C4379" w14:textId="299DBD02" w:rsidR="006E6EF4" w:rsidRPr="00272EAC" w:rsidRDefault="00832609">
      <w:pPr>
        <w:rPr>
          <w:rFonts w:ascii="Verdana" w:hAnsi="Verdana" w:cstheme="minorHAnsi"/>
        </w:rPr>
      </w:pPr>
      <w:r>
        <w:rPr>
          <w:noProof/>
        </w:rPr>
        <w:drawing>
          <wp:inline distT="0" distB="0" distL="0" distR="0" wp14:anchorId="2A55BC97" wp14:editId="386B1193">
            <wp:extent cx="1337095" cy="2009481"/>
            <wp:effectExtent l="0" t="0" r="0" b="0"/>
            <wp:docPr id="194585199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256" cy="2024752"/>
                    </a:xfrm>
                    <a:prstGeom prst="rect">
                      <a:avLst/>
                    </a:prstGeom>
                    <a:noFill/>
                    <a:ln>
                      <a:noFill/>
                    </a:ln>
                  </pic:spPr>
                </pic:pic>
              </a:graphicData>
            </a:graphic>
          </wp:inline>
        </w:drawing>
      </w:r>
      <w:r>
        <w:rPr>
          <w:noProof/>
        </w:rPr>
        <w:drawing>
          <wp:inline distT="0" distB="0" distL="0" distR="0" wp14:anchorId="1E9B01E3" wp14:editId="5DC973C0">
            <wp:extent cx="1363407" cy="1913585"/>
            <wp:effectExtent l="0" t="0" r="8255" b="0"/>
            <wp:docPr id="682593823" name="Grafik 4" descr="Ein Bild, das Schutz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93823" name="Grafik 4" descr="Ein Bild, das Schutzkleidun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1001" cy="1924243"/>
                    </a:xfrm>
                    <a:prstGeom prst="rect">
                      <a:avLst/>
                    </a:prstGeom>
                    <a:noFill/>
                    <a:ln>
                      <a:noFill/>
                    </a:ln>
                  </pic:spPr>
                </pic:pic>
              </a:graphicData>
            </a:graphic>
          </wp:inline>
        </w:drawing>
      </w:r>
      <w:r w:rsidR="00656E72">
        <w:rPr>
          <w:noProof/>
        </w:rPr>
        <w:drawing>
          <wp:inline distT="0" distB="0" distL="0" distR="0" wp14:anchorId="08F31C66" wp14:editId="1CE473DD">
            <wp:extent cx="1354656" cy="1931587"/>
            <wp:effectExtent l="0" t="0" r="0" b="0"/>
            <wp:docPr id="515087891" name="Grafik 5" descr="Ein Bild, das Schutz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87891" name="Grafik 5" descr="Ein Bild, das Schutzkleidung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7503" cy="1978423"/>
                    </a:xfrm>
                    <a:prstGeom prst="rect">
                      <a:avLst/>
                    </a:prstGeom>
                    <a:noFill/>
                    <a:ln>
                      <a:noFill/>
                    </a:ln>
                  </pic:spPr>
                </pic:pic>
              </a:graphicData>
            </a:graphic>
          </wp:inline>
        </w:drawing>
      </w:r>
      <w:r w:rsidR="00656E72">
        <w:rPr>
          <w:noProof/>
        </w:rPr>
        <w:drawing>
          <wp:inline distT="0" distB="0" distL="0" distR="0" wp14:anchorId="619A2B47" wp14:editId="72CDAA7D">
            <wp:extent cx="1367242" cy="2018581"/>
            <wp:effectExtent l="0" t="0" r="4445" b="1270"/>
            <wp:docPr id="191098526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0496" cy="2038149"/>
                    </a:xfrm>
                    <a:prstGeom prst="rect">
                      <a:avLst/>
                    </a:prstGeom>
                    <a:noFill/>
                    <a:ln>
                      <a:noFill/>
                    </a:ln>
                  </pic:spPr>
                </pic:pic>
              </a:graphicData>
            </a:graphic>
          </wp:inline>
        </w:drawing>
      </w:r>
    </w:p>
    <w:p w14:paraId="6E993451" w14:textId="77777777" w:rsidR="00674237" w:rsidRDefault="00674237" w:rsidP="005436D9">
      <w:pPr>
        <w:pStyle w:val="paragraphelementyyl4z19"/>
        <w:rPr>
          <w:rStyle w:val="selection1nkea19"/>
          <w:rFonts w:ascii="Verdana" w:eastAsiaTheme="majorEastAsia" w:hAnsi="Verdana" w:cstheme="minorHAnsi"/>
          <w:sz w:val="22"/>
          <w:szCs w:val="22"/>
        </w:rPr>
      </w:pPr>
    </w:p>
    <w:p w14:paraId="59681515" w14:textId="77777777" w:rsidR="008501E0" w:rsidRPr="008501E0" w:rsidRDefault="008501E0" w:rsidP="008501E0">
      <w:pPr>
        <w:pStyle w:val="Text"/>
        <w:spacing w:line="276" w:lineRule="auto"/>
        <w:rPr>
          <w:rFonts w:ascii="Verdana" w:hAnsi="Verdana" w:cs="Calibri Light"/>
          <w:sz w:val="24"/>
          <w:szCs w:val="24"/>
          <w:lang w:val="en-GB"/>
        </w:rPr>
      </w:pPr>
      <w:r w:rsidRPr="008501E0">
        <w:rPr>
          <w:rFonts w:ascii="Verdana" w:hAnsi="Verdana" w:cs="Calibri Light"/>
          <w:sz w:val="24"/>
          <w:szCs w:val="24"/>
          <w:lang w:val="en-GB"/>
        </w:rPr>
        <w:t xml:space="preserve">The </w:t>
      </w:r>
      <w:r w:rsidRPr="000D2379">
        <w:rPr>
          <w:rFonts w:ascii="Verdana" w:hAnsi="Verdana" w:cs="Calibri Light"/>
          <w:b/>
          <w:bCs/>
          <w:sz w:val="24"/>
          <w:szCs w:val="24"/>
          <w:lang w:val="en-GB"/>
        </w:rPr>
        <w:t xml:space="preserve">TORSO PROTECTOR PIN PACK WP 1.5 </w:t>
      </w:r>
      <w:r w:rsidRPr="008501E0">
        <w:rPr>
          <w:rFonts w:ascii="Verdana" w:hAnsi="Verdana" w:cs="Calibri Light"/>
          <w:sz w:val="24"/>
          <w:szCs w:val="24"/>
          <w:lang w:val="en-GB"/>
        </w:rPr>
        <w:t xml:space="preserve">is a bag that was specifically designed for the TORSO PROTECTOR. It can easily be attached to the back of the protector via the FIDLOCK magnetic buckles and has enough storage for the most important trail necessities, such as your mobile phone, tools, and snacks. It’s made of abrasion-resistant fabric that’s easy to clean and PVC- and PFC-free, and it’s ready to tackle rain, mud, and dirt thanks to its sealed seams, waterproof fabric, and waterproof zipper. </w:t>
      </w:r>
    </w:p>
    <w:p w14:paraId="0246FA84" w14:textId="77777777" w:rsidR="008501E0" w:rsidRPr="008501E0" w:rsidRDefault="008501E0" w:rsidP="008501E0">
      <w:pPr>
        <w:pStyle w:val="Text"/>
        <w:spacing w:line="276" w:lineRule="auto"/>
        <w:rPr>
          <w:rFonts w:ascii="Verdana" w:eastAsia="Calibri Light" w:hAnsi="Verdana" w:cs="Calibri Light"/>
          <w:sz w:val="24"/>
          <w:szCs w:val="24"/>
          <w:lang w:val="en-GB"/>
        </w:rPr>
      </w:pPr>
    </w:p>
    <w:p w14:paraId="3953C98E" w14:textId="77777777" w:rsidR="008501E0" w:rsidRPr="008501E0" w:rsidRDefault="008501E0" w:rsidP="008501E0">
      <w:pPr>
        <w:pStyle w:val="Listenabsatz"/>
        <w:numPr>
          <w:ilvl w:val="0"/>
          <w:numId w:val="4"/>
        </w:numPr>
        <w:spacing w:line="276" w:lineRule="auto"/>
        <w:rPr>
          <w:rFonts w:ascii="Verdana" w:hAnsi="Verdana" w:cs="Calibri Light"/>
          <w:lang w:val="en-GB"/>
        </w:rPr>
      </w:pPr>
      <w:r w:rsidRPr="008501E0">
        <w:rPr>
          <w:rFonts w:ascii="Verdana" w:hAnsi="Verdana" w:cs="Calibri Light"/>
          <w:lang w:val="en-GB"/>
        </w:rPr>
        <w:t xml:space="preserve">Special bag for the TORSO PROTECTOR </w:t>
      </w:r>
    </w:p>
    <w:p w14:paraId="5E681AA9" w14:textId="77777777" w:rsidR="008501E0" w:rsidRPr="008501E0" w:rsidRDefault="008501E0" w:rsidP="008501E0">
      <w:pPr>
        <w:pStyle w:val="Listenabsatz"/>
        <w:numPr>
          <w:ilvl w:val="0"/>
          <w:numId w:val="4"/>
        </w:numPr>
        <w:spacing w:line="276" w:lineRule="auto"/>
        <w:rPr>
          <w:rFonts w:ascii="Verdana" w:hAnsi="Verdana" w:cs="Calibri Light"/>
          <w:lang w:val="en-GB"/>
        </w:rPr>
      </w:pPr>
      <w:r w:rsidRPr="008501E0">
        <w:rPr>
          <w:rFonts w:ascii="Verdana" w:hAnsi="Verdana" w:cs="Calibri Light"/>
          <w:lang w:val="en-GB"/>
        </w:rPr>
        <w:t xml:space="preserve">Can be attached to the back of the protector via FIDLOCK </w:t>
      </w:r>
      <w:proofErr w:type="gramStart"/>
      <w:r w:rsidRPr="008501E0">
        <w:rPr>
          <w:rFonts w:ascii="Verdana" w:hAnsi="Verdana" w:cs="Calibri Light"/>
          <w:lang w:val="en-GB"/>
        </w:rPr>
        <w:t>magnets</w:t>
      </w:r>
      <w:proofErr w:type="gramEnd"/>
    </w:p>
    <w:p w14:paraId="61C7AB6D" w14:textId="77777777" w:rsidR="008501E0" w:rsidRPr="008501E0" w:rsidRDefault="008501E0" w:rsidP="008501E0">
      <w:pPr>
        <w:pStyle w:val="Listenabsatz"/>
        <w:numPr>
          <w:ilvl w:val="0"/>
          <w:numId w:val="4"/>
        </w:numPr>
        <w:spacing w:line="276" w:lineRule="auto"/>
        <w:rPr>
          <w:rFonts w:ascii="Verdana" w:hAnsi="Verdana" w:cs="Calibri Light"/>
          <w:lang w:val="en-GB"/>
        </w:rPr>
      </w:pPr>
      <w:r w:rsidRPr="008501E0">
        <w:rPr>
          <w:rFonts w:ascii="Verdana" w:hAnsi="Verdana" w:cs="Calibri Light"/>
          <w:lang w:val="en-GB"/>
        </w:rPr>
        <w:t xml:space="preserve">Waterproof and easy to </w:t>
      </w:r>
      <w:proofErr w:type="gramStart"/>
      <w:r w:rsidRPr="008501E0">
        <w:rPr>
          <w:rFonts w:ascii="Verdana" w:hAnsi="Verdana" w:cs="Calibri Light"/>
          <w:lang w:val="en-GB"/>
        </w:rPr>
        <w:t>clean</w:t>
      </w:r>
      <w:proofErr w:type="gramEnd"/>
    </w:p>
    <w:p w14:paraId="444229D4" w14:textId="5D780E41" w:rsidR="008501E0" w:rsidRPr="008501E0" w:rsidRDefault="008501E0" w:rsidP="008501E0">
      <w:pPr>
        <w:pStyle w:val="Listenabsatz"/>
        <w:numPr>
          <w:ilvl w:val="0"/>
          <w:numId w:val="4"/>
        </w:numPr>
        <w:spacing w:line="276" w:lineRule="auto"/>
        <w:rPr>
          <w:rStyle w:val="selection1nkea19"/>
          <w:rFonts w:ascii="Verdana" w:hAnsi="Verdana" w:cs="Calibri Light"/>
          <w:lang w:val="en-GB"/>
        </w:rPr>
      </w:pPr>
      <w:r w:rsidRPr="008501E0">
        <w:rPr>
          <w:rFonts w:ascii="Verdana" w:hAnsi="Verdana" w:cs="Calibri Light"/>
          <w:lang w:val="en-GB"/>
        </w:rPr>
        <w:t>PVC- and PFC-free</w:t>
      </w:r>
      <w:r w:rsidRPr="008501E0">
        <w:rPr>
          <w:rStyle w:val="selection1nkea19"/>
          <w:rFonts w:ascii="Verdana" w:eastAsiaTheme="majorEastAsia" w:hAnsi="Verdana" w:cstheme="minorHAnsi"/>
          <w:lang w:val="en-GB"/>
        </w:rPr>
        <w:t xml:space="preserve"> </w:t>
      </w:r>
    </w:p>
    <w:p w14:paraId="448E7E9E" w14:textId="41E23000" w:rsidR="00674237" w:rsidRPr="00885F26" w:rsidRDefault="005436D9" w:rsidP="00885F26">
      <w:pPr>
        <w:pStyle w:val="paragraphelementyyl4z19"/>
        <w:ind w:left="360"/>
        <w:rPr>
          <w:rFonts w:ascii="Verdana" w:eastAsiaTheme="majorEastAsia" w:hAnsi="Verdana" w:cstheme="minorHAnsi"/>
          <w:sz w:val="22"/>
          <w:szCs w:val="22"/>
          <w:lang w:val="en-GB"/>
        </w:rPr>
      </w:pPr>
      <w:r w:rsidRPr="008501E0">
        <w:rPr>
          <w:rStyle w:val="selection1nkea19"/>
          <w:rFonts w:ascii="Verdana" w:eastAsiaTheme="majorEastAsia" w:hAnsi="Verdana" w:cstheme="minorHAnsi"/>
          <w:sz w:val="22"/>
          <w:szCs w:val="22"/>
          <w:lang w:val="en-GB"/>
        </w:rPr>
        <w:t xml:space="preserve">UVP: </w:t>
      </w:r>
      <w:r w:rsidR="00AD1231">
        <w:rPr>
          <w:rStyle w:val="selection1nkea19"/>
          <w:rFonts w:ascii="Verdana" w:eastAsiaTheme="majorEastAsia" w:hAnsi="Verdana" w:cstheme="minorHAnsi"/>
          <w:sz w:val="22"/>
          <w:szCs w:val="22"/>
          <w:lang w:val="en-GB"/>
        </w:rPr>
        <w:t xml:space="preserve">75$ / </w:t>
      </w:r>
      <w:r w:rsidRPr="008501E0">
        <w:rPr>
          <w:rStyle w:val="selection1nkea19"/>
          <w:rFonts w:ascii="Verdana" w:eastAsiaTheme="majorEastAsia" w:hAnsi="Verdana" w:cstheme="minorHAnsi"/>
          <w:sz w:val="22"/>
          <w:szCs w:val="22"/>
          <w:lang w:val="en-GB"/>
        </w:rPr>
        <w:t>75 €</w:t>
      </w:r>
    </w:p>
    <w:p w14:paraId="067A0804" w14:textId="4E75153E" w:rsidR="005436D9" w:rsidRDefault="00674237">
      <w:pPr>
        <w:rPr>
          <w:rFonts w:cstheme="minorHAnsi"/>
        </w:rPr>
      </w:pPr>
      <w:r>
        <w:rPr>
          <w:noProof/>
        </w:rPr>
        <w:drawing>
          <wp:inline distT="0" distB="0" distL="0" distR="0" wp14:anchorId="0EAED125" wp14:editId="2A6D69BF">
            <wp:extent cx="1921237" cy="2608688"/>
            <wp:effectExtent l="0" t="0" r="3175" b="1270"/>
            <wp:docPr id="1464443267" name="Grafik 8" descr="Ein Bild, das Kopfhör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43267" name="Grafik 8" descr="Ein Bild, das Kopfhörer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4620" cy="2626859"/>
                    </a:xfrm>
                    <a:prstGeom prst="rect">
                      <a:avLst/>
                    </a:prstGeom>
                    <a:noFill/>
                    <a:ln>
                      <a:noFill/>
                    </a:ln>
                  </pic:spPr>
                </pic:pic>
              </a:graphicData>
            </a:graphic>
          </wp:inline>
        </w:drawing>
      </w:r>
      <w:r>
        <w:rPr>
          <w:noProof/>
        </w:rPr>
        <w:drawing>
          <wp:inline distT="0" distB="0" distL="0" distR="0" wp14:anchorId="0BD6072C" wp14:editId="143F8F0E">
            <wp:extent cx="1762682" cy="2665335"/>
            <wp:effectExtent l="0" t="0" r="9525" b="1905"/>
            <wp:docPr id="1340456973" name="Grafik 7" descr="Ein Bild, das Gepäck und Koffer, Zubehör, Tasche, Rucksa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56973" name="Grafik 7" descr="Ein Bild, das Gepäck und Koffer, Zubehör, Tasche, Rucksack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289" cy="2672302"/>
                    </a:xfrm>
                    <a:prstGeom prst="rect">
                      <a:avLst/>
                    </a:prstGeom>
                    <a:noFill/>
                    <a:ln>
                      <a:noFill/>
                    </a:ln>
                  </pic:spPr>
                </pic:pic>
              </a:graphicData>
            </a:graphic>
          </wp:inline>
        </w:drawing>
      </w:r>
      <w:r>
        <w:rPr>
          <w:noProof/>
        </w:rPr>
        <w:drawing>
          <wp:inline distT="0" distB="0" distL="0" distR="0" wp14:anchorId="291D8154" wp14:editId="4C095913">
            <wp:extent cx="1976280" cy="2656388"/>
            <wp:effectExtent l="0" t="0" r="5080" b="0"/>
            <wp:docPr id="71417935" name="Grafik 2" descr="Ein Bild, das Kleidung, Person, draußen, Handschu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935" name="Grafik 2" descr="Ein Bild, das Kleidung, Person, draußen, Handschuh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1323" cy="2676608"/>
                    </a:xfrm>
                    <a:prstGeom prst="rect">
                      <a:avLst/>
                    </a:prstGeom>
                    <a:noFill/>
                    <a:ln>
                      <a:noFill/>
                    </a:ln>
                  </pic:spPr>
                </pic:pic>
              </a:graphicData>
            </a:graphic>
          </wp:inline>
        </w:drawing>
      </w:r>
    </w:p>
    <w:p w14:paraId="0ED8322F" w14:textId="6EE4E725" w:rsidR="00885F26" w:rsidRPr="00FD4DC7" w:rsidRDefault="00885F26" w:rsidP="00885F26">
      <w:pPr>
        <w:spacing w:line="260" w:lineRule="exact"/>
        <w:outlineLvl w:val="0"/>
        <w:rPr>
          <w:rFonts w:ascii="Verdana" w:hAnsi="Verdana" w:cs="Times"/>
          <w:b/>
          <w:i/>
          <w:sz w:val="14"/>
          <w:szCs w:val="14"/>
          <w:lang w:val="en-US"/>
        </w:rPr>
      </w:pPr>
      <w:r>
        <w:rPr>
          <w:rFonts w:ascii="Verdana" w:hAnsi="Verdana" w:cs="Times"/>
          <w:b/>
          <w:i/>
          <w:sz w:val="14"/>
          <w:szCs w:val="14"/>
          <w:lang w:val="en-US"/>
        </w:rPr>
        <w:t>Date</w:t>
      </w:r>
      <w:r w:rsidRPr="00FD4DC7">
        <w:rPr>
          <w:rFonts w:ascii="Verdana" w:hAnsi="Verdana" w:cs="Times"/>
          <w:b/>
          <w:i/>
          <w:sz w:val="14"/>
          <w:szCs w:val="14"/>
          <w:lang w:val="en-US"/>
        </w:rPr>
        <w:t>: 0</w:t>
      </w:r>
      <w:r>
        <w:rPr>
          <w:rFonts w:ascii="Verdana" w:hAnsi="Verdana" w:cs="Times"/>
          <w:b/>
          <w:i/>
          <w:sz w:val="14"/>
          <w:szCs w:val="14"/>
          <w:lang w:val="en-US"/>
        </w:rPr>
        <w:t>6</w:t>
      </w:r>
      <w:r w:rsidRPr="00FD4DC7">
        <w:rPr>
          <w:rFonts w:ascii="Verdana" w:hAnsi="Verdana" w:cs="Times"/>
          <w:b/>
          <w:i/>
          <w:sz w:val="14"/>
          <w:szCs w:val="14"/>
          <w:lang w:val="en-US"/>
        </w:rPr>
        <w:t>/202</w:t>
      </w:r>
      <w:r>
        <w:rPr>
          <w:rFonts w:ascii="Verdana" w:hAnsi="Verdana" w:cs="Times"/>
          <w:b/>
          <w:i/>
          <w:sz w:val="14"/>
          <w:szCs w:val="14"/>
          <w:lang w:val="en-US"/>
        </w:rPr>
        <w:t>3</w:t>
      </w:r>
    </w:p>
    <w:p w14:paraId="72001CD5" w14:textId="5E84597F" w:rsidR="00885F26" w:rsidRPr="00885F26" w:rsidRDefault="00885F26" w:rsidP="00885F26">
      <w:pPr>
        <w:spacing w:line="260" w:lineRule="exact"/>
        <w:outlineLvl w:val="0"/>
        <w:rPr>
          <w:rFonts w:ascii="Verdana" w:hAnsi="Verdana" w:cs="Times"/>
          <w:b/>
          <w:i/>
          <w:sz w:val="14"/>
          <w:szCs w:val="14"/>
          <w:lang w:val="en-US"/>
        </w:rPr>
      </w:pPr>
      <w:r w:rsidRPr="00FD4DC7">
        <w:rPr>
          <w:rFonts w:ascii="Verdana" w:hAnsi="Verdana" w:cs="Times"/>
          <w:b/>
          <w:i/>
          <w:sz w:val="14"/>
          <w:szCs w:val="14"/>
          <w:lang w:val="en-US"/>
        </w:rPr>
        <w:t>Subject to modifications and amendments</w:t>
      </w:r>
    </w:p>
    <w:p w14:paraId="095F0839" w14:textId="77777777" w:rsidR="00885F26" w:rsidRPr="00593962" w:rsidRDefault="00885F26" w:rsidP="00885F26">
      <w:pPr>
        <w:pStyle w:val="Default"/>
        <w:spacing w:line="276" w:lineRule="auto"/>
        <w:jc w:val="both"/>
        <w:rPr>
          <w:rFonts w:ascii="Verdana" w:hAnsi="Verdana"/>
          <w:sz w:val="18"/>
          <w:szCs w:val="18"/>
          <w:lang w:val="en-GB"/>
        </w:rPr>
      </w:pPr>
      <w:r w:rsidRPr="00593962">
        <w:rPr>
          <w:rFonts w:ascii="Verdana" w:hAnsi="Verdana"/>
          <w:b/>
          <w:sz w:val="18"/>
          <w:szCs w:val="18"/>
          <w:lang w:val="en-GB"/>
        </w:rPr>
        <w:t>Media contact</w:t>
      </w:r>
      <w:r w:rsidRPr="00593962">
        <w:rPr>
          <w:rFonts w:ascii="Verdana" w:hAnsi="Verdana"/>
          <w:sz w:val="18"/>
          <w:szCs w:val="18"/>
          <w:lang w:val="en-GB"/>
        </w:rPr>
        <w:t xml:space="preserve">: Alexandra Hlawitschka | EVOC Sports GmbH | </w:t>
      </w:r>
      <w:hyperlink r:id="rId16" w:history="1">
        <w:r w:rsidRPr="00593962">
          <w:rPr>
            <w:rStyle w:val="Hyperlink"/>
            <w:rFonts w:ascii="Verdana" w:hAnsi="Verdana"/>
            <w:sz w:val="18"/>
            <w:szCs w:val="18"/>
            <w:lang w:val="en-GB"/>
          </w:rPr>
          <w:t>press@evocsports.com</w:t>
        </w:r>
      </w:hyperlink>
    </w:p>
    <w:sectPr w:rsidR="00885F26" w:rsidRPr="00593962">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0173B" w14:textId="77777777" w:rsidR="005436D9" w:rsidRDefault="005436D9" w:rsidP="005436D9">
      <w:pPr>
        <w:spacing w:after="0" w:line="240" w:lineRule="auto"/>
      </w:pPr>
      <w:r>
        <w:separator/>
      </w:r>
    </w:p>
  </w:endnote>
  <w:endnote w:type="continuationSeparator" w:id="0">
    <w:p w14:paraId="1D7D8552" w14:textId="77777777" w:rsidR="005436D9" w:rsidRDefault="005436D9" w:rsidP="0054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5FFA" w14:textId="77777777" w:rsidR="00983B56" w:rsidRDefault="00983B56" w:rsidP="00983B56">
    <w:pPr>
      <w:spacing w:line="360" w:lineRule="auto"/>
      <w:jc w:val="both"/>
      <w:rPr>
        <w:rFonts w:ascii="Verdana" w:hAnsi="Verdana"/>
        <w:sz w:val="18"/>
        <w:szCs w:val="18"/>
      </w:rPr>
    </w:pPr>
    <w:r>
      <w:rPr>
        <w:noProof/>
      </w:rPr>
      <w:drawing>
        <wp:anchor distT="0" distB="0" distL="114300" distR="114300" simplePos="0" relativeHeight="251663360" behindDoc="0" locked="0" layoutInCell="1" allowOverlap="1" wp14:anchorId="26DE3115" wp14:editId="350DB398">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9AF9433" wp14:editId="0FD55B65">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0E2F3" w14:textId="77777777" w:rsidR="00983B56" w:rsidRPr="00983B56" w:rsidRDefault="00983B56" w:rsidP="00983B56">
    <w:pPr>
      <w:spacing w:line="360" w:lineRule="auto"/>
      <w:jc w:val="both"/>
      <w:rPr>
        <w:rFonts w:ascii="Verdana" w:hAnsi="Verdana"/>
        <w:sz w:val="18"/>
        <w:szCs w:val="18"/>
        <w:lang w:val="en-GB"/>
      </w:rPr>
    </w:pPr>
    <w:r>
      <w:rPr>
        <w:rFonts w:ascii="Verdana" w:hAnsi="Verdana"/>
        <w:noProof/>
      </w:rPr>
      <mc:AlternateContent>
        <mc:Choice Requires="wps">
          <w:drawing>
            <wp:anchor distT="0" distB="0" distL="114300" distR="114300" simplePos="0" relativeHeight="251661312" behindDoc="0" locked="0" layoutInCell="1" allowOverlap="1" wp14:anchorId="071FF6A1" wp14:editId="70453628">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F27D78"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" strokeweight=".5pt"/>
          </w:pict>
        </mc:Fallback>
      </mc:AlternateContent>
    </w:r>
    <w:r w:rsidRPr="00983B56">
      <w:rPr>
        <w:rFonts w:ascii="Verdana" w:hAnsi="Verdana"/>
        <w:sz w:val="18"/>
        <w:szCs w:val="18"/>
        <w:lang w:val="en-GB"/>
      </w:rPr>
      <w:t> </w:t>
    </w:r>
  </w:p>
  <w:p w14:paraId="4BEF4025" w14:textId="77777777" w:rsidR="00983B56" w:rsidRPr="0054312E" w:rsidRDefault="00983B56" w:rsidP="00983B56">
    <w:pPr>
      <w:spacing w:line="276" w:lineRule="auto"/>
      <w:jc w:val="both"/>
      <w:rPr>
        <w:rFonts w:ascii="Verdana" w:hAnsi="Verdana" w:cs="DIN-Regular"/>
        <w:i/>
        <w:color w:val="000000"/>
        <w:sz w:val="14"/>
        <w:szCs w:val="16"/>
      </w:rPr>
    </w:pPr>
    <w:r w:rsidRPr="00593962">
      <w:rPr>
        <w:rStyle w:val="EvocFlietext"/>
        <w:rFonts w:ascii="Verdana" w:hAnsi="Verdana"/>
        <w:i/>
        <w:sz w:val="14"/>
        <w:lang w:val="en-GB"/>
      </w:rPr>
      <w:t xml:space="preserve">In the last 20 years, we have travelled to more than 50 destinations </w:t>
    </w:r>
    <w:r>
      <w:rPr>
        <w:rStyle w:val="EvocFlietext"/>
        <w:rFonts w:ascii="Verdana" w:hAnsi="Verdana"/>
        <w:i/>
        <w:sz w:val="14"/>
        <w:cs/>
      </w:rPr>
      <w:t xml:space="preserve">– </w:t>
    </w:r>
    <w:r w:rsidRPr="00593962">
      <w:rPr>
        <w:rStyle w:val="EvocFlietext"/>
        <w:rFonts w:ascii="Verdana" w:hAnsi="Verdana"/>
        <w:i/>
        <w:sz w:val="14"/>
        <w:lang w:val="en-GB"/>
      </w:rPr>
      <w:t xml:space="preserve">always in search of the best trails and most amazing powder runs. Finding the right backpacks and bags that met our requirements in terms of functionality, protection and quality was difficult. So, we started developing equipment according to our personal preferences. Since 2008, EVOC has stood for evolution and the concept of high-quality, sporty backpacks, </w:t>
    </w:r>
    <w:proofErr w:type="gramStart"/>
    <w:r w:rsidRPr="00593962">
      <w:rPr>
        <w:rStyle w:val="EvocFlietext"/>
        <w:rFonts w:ascii="Verdana" w:hAnsi="Verdana"/>
        <w:i/>
        <w:sz w:val="14"/>
        <w:lang w:val="en-GB"/>
      </w:rPr>
      <w:t>bags</w:t>
    </w:r>
    <w:proofErr w:type="gramEnd"/>
    <w:r w:rsidRPr="00593962">
      <w:rPr>
        <w:rStyle w:val="EvocFlietext"/>
        <w:rFonts w:ascii="Verdana" w:hAnsi="Verdana"/>
        <w:i/>
        <w:sz w:val="14"/>
        <w:lang w:val="en-GB"/>
      </w:rPr>
      <w:t xml:space="preserve"> and luggage </w:t>
    </w:r>
    <w:r>
      <w:rPr>
        <w:rStyle w:val="EvocFlietext"/>
        <w:rFonts w:ascii="Verdana" w:hAnsi="Verdana"/>
        <w:i/>
        <w:sz w:val="14"/>
        <w:cs/>
      </w:rPr>
      <w:t xml:space="preserve">– </w:t>
    </w:r>
    <w:r w:rsidRPr="00593962">
      <w:rPr>
        <w:rStyle w:val="EvocFlietext"/>
        <w:rFonts w:ascii="Verdana" w:hAnsi="Verdana"/>
        <w:i/>
        <w:sz w:val="14"/>
        <w:lang w:val="en-GB"/>
      </w:rPr>
      <w:t>with a particular focus on proper protection.</w:t>
    </w:r>
    <w:r w:rsidRPr="00593962">
      <w:rPr>
        <w:sz w:val="14"/>
        <w:lang w:val="en-GB"/>
      </w:rPr>
      <w:t xml:space="preserve"> </w:t>
    </w:r>
    <w:r>
      <w:rPr>
        <w:rStyle w:val="EvocFlietext"/>
        <w:rFonts w:ascii="Verdana" w:hAnsi="Verdana"/>
        <w:i/>
        <w:sz w:val="14"/>
      </w:rPr>
      <w:t xml:space="preserve">EVOC </w:t>
    </w:r>
    <w:r>
      <w:rPr>
        <w:rStyle w:val="EvocFlietext"/>
        <w:rFonts w:ascii="Verdana" w:hAnsi="Verdana"/>
        <w:i/>
        <w:sz w:val="14"/>
        <w:cs/>
      </w:rPr>
      <w:t xml:space="preserve">– </w:t>
    </w:r>
    <w:r>
      <w:rPr>
        <w:rStyle w:val="EvocFlietext"/>
        <w:rFonts w:ascii="Verdana" w:hAnsi="Verdana"/>
        <w:i/>
        <w:sz w:val="14"/>
      </w:rPr>
      <w:t>PROTECTIVE SPORTS PACKS</w:t>
    </w:r>
  </w:p>
  <w:p w14:paraId="347CAA4D" w14:textId="0B90617E" w:rsidR="00983B56" w:rsidRPr="004A1C4B" w:rsidRDefault="00983B56" w:rsidP="00983B56">
    <w:pPr>
      <w:spacing w:line="276" w:lineRule="auto"/>
      <w:jc w:val="both"/>
      <w:rPr>
        <w:rFonts w:ascii="Verdana" w:hAnsi="Verdana"/>
        <w:i/>
        <w:iCs/>
        <w:sz w:val="18"/>
        <w:szCs w:val="18"/>
      </w:rPr>
    </w:pPr>
    <w:r w:rsidRPr="002D7525">
      <w:rPr>
        <w:rFonts w:ascii="Verdana" w:hAnsi="Verdana"/>
        <w:sz w:val="18"/>
        <w:szCs w:val="18"/>
      </w:rPr>
      <w:t>--------------------------------------------------------------------------------------------------------------</w:t>
    </w:r>
  </w:p>
  <w:p w14:paraId="605E477C" w14:textId="3CF8C955" w:rsidR="009C4FB6" w:rsidRPr="00272EAC" w:rsidRDefault="00983B56" w:rsidP="00272EAC">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w:t>
    </w:r>
    <w:r>
      <w:rPr>
        <w:rFonts w:ascii="Verdana" w:hAnsi="Verdana"/>
        <w:sz w:val="16"/>
        <w:szCs w:val="17"/>
      </w:rPr>
      <w:t>Munich</w:t>
    </w:r>
    <w:r w:rsidRPr="00CF5B4F">
      <w:rPr>
        <w:rFonts w:ascii="Verdana" w:hAnsi="Verdana"/>
        <w:sz w:val="16"/>
        <w:szCs w:val="17"/>
      </w:rPr>
      <w:t xml:space="preserve">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0F9BD" w14:textId="77777777" w:rsidR="005436D9" w:rsidRDefault="005436D9" w:rsidP="005436D9">
      <w:pPr>
        <w:spacing w:after="0" w:line="240" w:lineRule="auto"/>
      </w:pPr>
      <w:r>
        <w:separator/>
      </w:r>
    </w:p>
  </w:footnote>
  <w:footnote w:type="continuationSeparator" w:id="0">
    <w:p w14:paraId="43AD6571" w14:textId="77777777" w:rsidR="005436D9" w:rsidRDefault="005436D9" w:rsidP="00543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8F7B" w14:textId="4C2A5BDC" w:rsidR="00832609" w:rsidRDefault="00832609" w:rsidP="00832609">
    <w:pPr>
      <w:pStyle w:val="Kopfzeile"/>
      <w:jc w:val="center"/>
      <w:rPr>
        <w:noProof/>
      </w:rPr>
    </w:pPr>
    <w:r>
      <w:rPr>
        <w:noProof/>
      </w:rPr>
      <w:drawing>
        <wp:anchor distT="0" distB="0" distL="114300" distR="114300" simplePos="0" relativeHeight="251659264" behindDoc="0" locked="0" layoutInCell="1" allowOverlap="1" wp14:anchorId="0A18573A" wp14:editId="036C1B49">
          <wp:simplePos x="0" y="0"/>
          <wp:positionH relativeFrom="column">
            <wp:posOffset>-246021</wp:posOffset>
          </wp:positionH>
          <wp:positionV relativeFrom="paragraph">
            <wp:posOffset>14845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EFB58" w14:textId="3555D992" w:rsidR="005436D9" w:rsidRPr="0090280D" w:rsidRDefault="005436D9" w:rsidP="005436D9">
    <w:pPr>
      <w:pStyle w:val="Kopfzeile"/>
      <w:jc w:val="right"/>
      <w:rPr>
        <w:rFonts w:ascii="Arial" w:hAnsi="Arial" w:cs="Arial"/>
        <w:color w:val="70AD47" w:themeColor="accent6"/>
        <w:sz w:val="28"/>
        <w:szCs w:val="28"/>
      </w:rPr>
    </w:pPr>
  </w:p>
  <w:p w14:paraId="536AC2C9" w14:textId="7E8777F5" w:rsidR="005436D9" w:rsidRDefault="005436D9">
    <w:pPr>
      <w:pStyle w:val="Kopfzeile"/>
    </w:pPr>
  </w:p>
  <w:p w14:paraId="2802E413" w14:textId="77777777" w:rsidR="005436D9" w:rsidRDefault="005436D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9444A"/>
    <w:multiLevelType w:val="multilevel"/>
    <w:tmpl w:val="20DE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453878"/>
    <w:multiLevelType w:val="multilevel"/>
    <w:tmpl w:val="15BC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AE0CCF"/>
    <w:multiLevelType w:val="hybridMultilevel"/>
    <w:tmpl w:val="AEE2A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A70EB3"/>
    <w:multiLevelType w:val="hybridMultilevel"/>
    <w:tmpl w:val="5F220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18574868">
    <w:abstractNumId w:val="0"/>
  </w:num>
  <w:num w:numId="2" w16cid:durableId="920523533">
    <w:abstractNumId w:val="1"/>
  </w:num>
  <w:num w:numId="3" w16cid:durableId="2062169553">
    <w:abstractNumId w:val="2"/>
  </w:num>
  <w:num w:numId="4" w16cid:durableId="17134592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0B1"/>
    <w:rsid w:val="000D2379"/>
    <w:rsid w:val="00256961"/>
    <w:rsid w:val="00272EAC"/>
    <w:rsid w:val="003216BA"/>
    <w:rsid w:val="003760B1"/>
    <w:rsid w:val="00386F00"/>
    <w:rsid w:val="00403645"/>
    <w:rsid w:val="005436D9"/>
    <w:rsid w:val="0061206A"/>
    <w:rsid w:val="00615E96"/>
    <w:rsid w:val="00656E72"/>
    <w:rsid w:val="00674237"/>
    <w:rsid w:val="006E6EF4"/>
    <w:rsid w:val="00832609"/>
    <w:rsid w:val="008501E0"/>
    <w:rsid w:val="00885F26"/>
    <w:rsid w:val="00983B56"/>
    <w:rsid w:val="009C4FB6"/>
    <w:rsid w:val="00AA57EB"/>
    <w:rsid w:val="00AD1231"/>
    <w:rsid w:val="00D23546"/>
    <w:rsid w:val="00FE5B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F94423"/>
  <w15:chartTrackingRefBased/>
  <w15:docId w15:val="{A9F7469A-F3A1-426B-8C75-64B2C50C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3760B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e-DE"/>
      <w14:ligatures w14:val="none"/>
    </w:rPr>
  </w:style>
  <w:style w:type="paragraph" w:styleId="berschrift4">
    <w:name w:val="heading 4"/>
    <w:basedOn w:val="Standard"/>
    <w:next w:val="Standard"/>
    <w:link w:val="berschrift4Zchn"/>
    <w:uiPriority w:val="9"/>
    <w:semiHidden/>
    <w:unhideWhenUsed/>
    <w:qFormat/>
    <w:rsid w:val="00615E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3760B1"/>
    <w:rPr>
      <w:rFonts w:ascii="Times New Roman" w:eastAsia="Times New Roman" w:hAnsi="Times New Roman" w:cs="Times New Roman"/>
      <w:b/>
      <w:bCs/>
      <w:kern w:val="0"/>
      <w:sz w:val="27"/>
      <w:szCs w:val="27"/>
      <w:lang w:eastAsia="de-DE"/>
      <w14:ligatures w14:val="none"/>
    </w:rPr>
  </w:style>
  <w:style w:type="character" w:customStyle="1" w:styleId="selection1nkea19">
    <w:name w:val="_selection_1nkea_19"/>
    <w:basedOn w:val="Absatz-Standardschriftart"/>
    <w:rsid w:val="003760B1"/>
  </w:style>
  <w:style w:type="character" w:customStyle="1" w:styleId="berschrift4Zchn">
    <w:name w:val="Überschrift 4 Zchn"/>
    <w:basedOn w:val="Absatz-Standardschriftart"/>
    <w:link w:val="berschrift4"/>
    <w:uiPriority w:val="9"/>
    <w:semiHidden/>
    <w:rsid w:val="00615E96"/>
    <w:rPr>
      <w:rFonts w:asciiTheme="majorHAnsi" w:eastAsiaTheme="majorEastAsia" w:hAnsiTheme="majorHAnsi" w:cstheme="majorBidi"/>
      <w:i/>
      <w:iCs/>
      <w:color w:val="2F5496" w:themeColor="accent1" w:themeShade="BF"/>
    </w:rPr>
  </w:style>
  <w:style w:type="paragraph" w:customStyle="1" w:styleId="paragraphelementyyl4z19">
    <w:name w:val="_paragraphelement_yyl4z_19"/>
    <w:basedOn w:val="Standard"/>
    <w:rsid w:val="005436D9"/>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customStyle="1" w:styleId="listitemelementbqx8o19">
    <w:name w:val="_listitemelement_bqx8o_19"/>
    <w:basedOn w:val="Standard"/>
    <w:rsid w:val="005436D9"/>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Kopfzeile">
    <w:name w:val="header"/>
    <w:basedOn w:val="Standard"/>
    <w:link w:val="KopfzeileZchn"/>
    <w:unhideWhenUsed/>
    <w:rsid w:val="005436D9"/>
    <w:pPr>
      <w:tabs>
        <w:tab w:val="center" w:pos="4536"/>
        <w:tab w:val="right" w:pos="9072"/>
      </w:tabs>
      <w:spacing w:after="0" w:line="240" w:lineRule="auto"/>
    </w:pPr>
  </w:style>
  <w:style w:type="character" w:customStyle="1" w:styleId="KopfzeileZchn">
    <w:name w:val="Kopfzeile Zchn"/>
    <w:basedOn w:val="Absatz-Standardschriftart"/>
    <w:link w:val="Kopfzeile"/>
    <w:rsid w:val="005436D9"/>
  </w:style>
  <w:style w:type="paragraph" w:styleId="Fuzeile">
    <w:name w:val="footer"/>
    <w:basedOn w:val="Standard"/>
    <w:link w:val="FuzeileZchn"/>
    <w:uiPriority w:val="99"/>
    <w:unhideWhenUsed/>
    <w:rsid w:val="005436D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436D9"/>
  </w:style>
  <w:style w:type="character" w:styleId="Hyperlink">
    <w:name w:val="Hyperlink"/>
    <w:rsid w:val="00256961"/>
    <w:rPr>
      <w:color w:val="0000FF"/>
      <w:u w:val="single"/>
    </w:rPr>
  </w:style>
  <w:style w:type="paragraph" w:customStyle="1" w:styleId="Default">
    <w:name w:val="Default"/>
    <w:rsid w:val="00256961"/>
    <w:pPr>
      <w:autoSpaceDE w:val="0"/>
      <w:autoSpaceDN w:val="0"/>
      <w:adjustRightInd w:val="0"/>
      <w:spacing w:after="0" w:line="240" w:lineRule="auto"/>
    </w:pPr>
    <w:rPr>
      <w:rFonts w:ascii="Agfa Rotis Semi Sans" w:eastAsia="Times New Roman" w:hAnsi="Agfa Rotis Semi Sans" w:cs="Agfa Rotis Semi Sans"/>
      <w:color w:val="000000"/>
      <w:kern w:val="0"/>
      <w:sz w:val="24"/>
      <w:szCs w:val="24"/>
      <w:lang w:eastAsia="de-DE"/>
      <w14:ligatures w14:val="none"/>
    </w:rPr>
  </w:style>
  <w:style w:type="character" w:customStyle="1" w:styleId="EvocFlietext">
    <w:name w:val="Evoc_Fließtext"/>
    <w:uiPriority w:val="99"/>
    <w:rsid w:val="00983B56"/>
    <w:rPr>
      <w:rFonts w:ascii="DIN-Regular" w:hAnsi="DIN-Regular" w:cs="DIN-Regular"/>
      <w:color w:val="000000"/>
      <w:spacing w:val="0"/>
      <w:sz w:val="16"/>
      <w:szCs w:val="16"/>
      <w:vertAlign w:val="baseline"/>
    </w:rPr>
  </w:style>
  <w:style w:type="paragraph" w:customStyle="1" w:styleId="Text">
    <w:name w:val="Text"/>
    <w:rsid w:val="00983B5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de-DE"/>
      <w14:textOutline w14:w="0" w14:cap="flat" w14:cmpd="sng" w14:algn="ctr">
        <w14:noFill/>
        <w14:prstDash w14:val="solid"/>
        <w14:bevel/>
      </w14:textOutline>
      <w14:ligatures w14:val="none"/>
    </w:rPr>
  </w:style>
  <w:style w:type="paragraph" w:styleId="Listenabsatz">
    <w:name w:val="List Paragraph"/>
    <w:basedOn w:val="Standard"/>
    <w:uiPriority w:val="34"/>
    <w:qFormat/>
    <w:rsid w:val="00983B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52714">
      <w:bodyDiv w:val="1"/>
      <w:marLeft w:val="0"/>
      <w:marRight w:val="0"/>
      <w:marTop w:val="0"/>
      <w:marBottom w:val="0"/>
      <w:divBdr>
        <w:top w:val="none" w:sz="0" w:space="0" w:color="auto"/>
        <w:left w:val="none" w:sz="0" w:space="0" w:color="auto"/>
        <w:bottom w:val="none" w:sz="0" w:space="0" w:color="auto"/>
        <w:right w:val="none" w:sz="0" w:space="0" w:color="auto"/>
      </w:divBdr>
    </w:div>
    <w:div w:id="809664302">
      <w:bodyDiv w:val="1"/>
      <w:marLeft w:val="0"/>
      <w:marRight w:val="0"/>
      <w:marTop w:val="0"/>
      <w:marBottom w:val="0"/>
      <w:divBdr>
        <w:top w:val="none" w:sz="0" w:space="0" w:color="auto"/>
        <w:left w:val="none" w:sz="0" w:space="0" w:color="auto"/>
        <w:bottom w:val="none" w:sz="0" w:space="0" w:color="auto"/>
        <w:right w:val="none" w:sz="0" w:space="0" w:color="auto"/>
      </w:divBdr>
    </w:div>
    <w:div w:id="1587568810">
      <w:bodyDiv w:val="1"/>
      <w:marLeft w:val="0"/>
      <w:marRight w:val="0"/>
      <w:marTop w:val="0"/>
      <w:marBottom w:val="0"/>
      <w:divBdr>
        <w:top w:val="none" w:sz="0" w:space="0" w:color="auto"/>
        <w:left w:val="none" w:sz="0" w:space="0" w:color="auto"/>
        <w:bottom w:val="none" w:sz="0" w:space="0" w:color="auto"/>
        <w:right w:val="none" w:sz="0" w:space="0" w:color="auto"/>
      </w:divBdr>
    </w:div>
    <w:div w:id="1824468519">
      <w:bodyDiv w:val="1"/>
      <w:marLeft w:val="0"/>
      <w:marRight w:val="0"/>
      <w:marTop w:val="0"/>
      <w:marBottom w:val="0"/>
      <w:divBdr>
        <w:top w:val="none" w:sz="0" w:space="0" w:color="auto"/>
        <w:left w:val="none" w:sz="0" w:space="0" w:color="auto"/>
        <w:bottom w:val="none" w:sz="0" w:space="0" w:color="auto"/>
        <w:right w:val="none" w:sz="0" w:space="0" w:color="auto"/>
      </w:divBdr>
    </w:div>
    <w:div w:id="214585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ress@evocsport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0861C-63FC-41D0-849B-D9DAABFFC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378</Words>
  <Characters>2384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Svenja Lenz</dc:creator>
  <cp:keywords/>
  <dc:description/>
  <cp:lastModifiedBy>Svenja Lenz</cp:lastModifiedBy>
  <cp:revision>18</cp:revision>
  <cp:lastPrinted>2023-06-19T11:52:00Z</cp:lastPrinted>
  <dcterms:created xsi:type="dcterms:W3CDTF">2023-06-16T07:28:00Z</dcterms:created>
  <dcterms:modified xsi:type="dcterms:W3CDTF">2023-06-19T12:07:00Z</dcterms:modified>
</cp:coreProperties>
</file>